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5978"/>
      </w:tblGrid>
      <w:tr w:rsidR="001A5398" w:rsidRPr="001A5398" w:rsidTr="001A5398">
        <w:trPr>
          <w:trHeight w:val="1296"/>
        </w:trPr>
        <w:tc>
          <w:tcPr>
            <w:tcW w:w="4921" w:type="dxa"/>
            <w:tcBorders>
              <w:top w:val="nil"/>
              <w:left w:val="nil"/>
              <w:bottom w:val="nil"/>
              <w:right w:val="nil"/>
            </w:tcBorders>
          </w:tcPr>
          <w:p w:rsidR="001A5398" w:rsidRPr="001A5398" w:rsidRDefault="001A5398" w:rsidP="001A5398">
            <w:pPr>
              <w:spacing w:after="0" w:line="240" w:lineRule="auto"/>
              <w:jc w:val="center"/>
              <w:rPr>
                <w:rFonts w:ascii="Times New Roman" w:eastAsia="Times New Roman" w:hAnsi="Times New Roman" w:cs="Times New Roman"/>
                <w:sz w:val="26"/>
                <w:szCs w:val="24"/>
                <w:lang w:val="pt-BR"/>
              </w:rPr>
            </w:pPr>
            <w:r w:rsidRPr="001A5398">
              <w:rPr>
                <w:rFonts w:ascii="Times New Roman" w:eastAsia="Times New Roman" w:hAnsi="Times New Roman" w:cs="Times New Roman"/>
                <w:sz w:val="26"/>
                <w:szCs w:val="24"/>
                <w:lang w:val="pt-BR"/>
              </w:rPr>
              <w:t>UBND HUYỆN GIA LÂM</w:t>
            </w:r>
          </w:p>
          <w:p w:rsidR="001A5398" w:rsidRPr="006E6D48" w:rsidRDefault="001A5398" w:rsidP="001A5398">
            <w:pPr>
              <w:spacing w:after="0" w:line="240" w:lineRule="auto"/>
              <w:jc w:val="center"/>
              <w:rPr>
                <w:rFonts w:ascii="Times New Roman" w:eastAsia="Times New Roman" w:hAnsi="Times New Roman" w:cs="Times New Roman"/>
                <w:b/>
                <w:sz w:val="26"/>
                <w:szCs w:val="26"/>
                <w:lang w:val="pt-BR"/>
              </w:rPr>
            </w:pPr>
            <w:r w:rsidRPr="006E6D48">
              <w:rPr>
                <w:rFonts w:ascii="Times New Roman" w:eastAsia="Times New Roman" w:hAnsi="Times New Roman" w:cs="Times New Roman"/>
                <w:b/>
                <w:sz w:val="26"/>
                <w:szCs w:val="26"/>
                <w:lang w:val="pt-BR"/>
              </w:rPr>
              <w:t>TRƯỜNG MẦM NON HOA HÔNG</w:t>
            </w:r>
          </w:p>
          <w:p w:rsidR="001A5398" w:rsidRPr="001A5398" w:rsidRDefault="001A5398" w:rsidP="001A5398">
            <w:pPr>
              <w:spacing w:after="0" w:line="240" w:lineRule="auto"/>
              <w:jc w:val="center"/>
              <w:rPr>
                <w:rFonts w:ascii="Times New Roman" w:eastAsia="Times New Roman" w:hAnsi="Times New Roman" w:cs="Times New Roman"/>
                <w:sz w:val="16"/>
                <w:szCs w:val="16"/>
                <w:lang w:val="pt-BR"/>
              </w:rPr>
            </w:pPr>
            <w:r>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62A2D504" wp14:editId="1BD2E142">
                      <wp:simplePos x="0" y="0"/>
                      <wp:positionH relativeFrom="column">
                        <wp:posOffset>756920</wp:posOffset>
                      </wp:positionH>
                      <wp:positionV relativeFrom="paragraph">
                        <wp:posOffset>56515</wp:posOffset>
                      </wp:positionV>
                      <wp:extent cx="1409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4.45pt" to="170.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p0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08V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"/>
                  </w:pict>
                </mc:Fallback>
              </mc:AlternateContent>
            </w:r>
          </w:p>
          <w:p w:rsidR="001A5398" w:rsidRPr="001A5398" w:rsidRDefault="001A5398" w:rsidP="001A5398">
            <w:pPr>
              <w:spacing w:after="0" w:line="240" w:lineRule="auto"/>
              <w:jc w:val="center"/>
              <w:rPr>
                <w:rFonts w:ascii="Times New Roman" w:eastAsia="Times New Roman" w:hAnsi="Times New Roman" w:cs="Times New Roman"/>
                <w:sz w:val="24"/>
                <w:szCs w:val="24"/>
                <w:lang w:val="pt-BR"/>
              </w:rPr>
            </w:pPr>
            <w:r w:rsidRPr="001A5398">
              <w:rPr>
                <w:rFonts w:ascii="Times New Roman" w:eastAsia="Times New Roman" w:hAnsi="Times New Roman" w:cs="Times New Roman"/>
                <w:sz w:val="24"/>
                <w:szCs w:val="24"/>
                <w:lang w:val="pt-BR"/>
              </w:rPr>
              <w:t xml:space="preserve">Số:  </w:t>
            </w:r>
            <w:r>
              <w:rPr>
                <w:rFonts w:ascii="Times New Roman" w:eastAsia="Times New Roman" w:hAnsi="Times New Roman" w:cs="Times New Roman"/>
                <w:sz w:val="24"/>
                <w:szCs w:val="24"/>
                <w:lang w:val="pt-BR"/>
              </w:rPr>
              <w:t xml:space="preserve"> </w:t>
            </w:r>
            <w:r w:rsidRPr="001A5398">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KH</w:t>
            </w:r>
            <w:r w:rsidRPr="001A5398">
              <w:rPr>
                <w:rFonts w:ascii="Times New Roman" w:eastAsia="Times New Roman" w:hAnsi="Times New Roman" w:cs="Times New Roman"/>
                <w:sz w:val="24"/>
                <w:szCs w:val="24"/>
                <w:lang w:val="pt-BR"/>
              </w:rPr>
              <w:t>-MNHH</w:t>
            </w:r>
          </w:p>
          <w:p w:rsidR="001A5398" w:rsidRPr="001A5398" w:rsidRDefault="001A5398" w:rsidP="001A5398">
            <w:pPr>
              <w:spacing w:after="0" w:line="240" w:lineRule="auto"/>
              <w:jc w:val="center"/>
              <w:rPr>
                <w:rFonts w:ascii="Times New Roman" w:eastAsia="Times New Roman" w:hAnsi="Times New Roman" w:cs="Times New Roman"/>
                <w:sz w:val="24"/>
                <w:szCs w:val="24"/>
                <w:lang w:val="pt-BR"/>
              </w:rPr>
            </w:pPr>
          </w:p>
        </w:tc>
        <w:tc>
          <w:tcPr>
            <w:tcW w:w="5978" w:type="dxa"/>
            <w:tcBorders>
              <w:top w:val="nil"/>
              <w:left w:val="nil"/>
              <w:bottom w:val="nil"/>
              <w:right w:val="nil"/>
            </w:tcBorders>
          </w:tcPr>
          <w:p w:rsidR="001A5398" w:rsidRPr="001A5398" w:rsidRDefault="001A5398" w:rsidP="001A5398">
            <w:pPr>
              <w:spacing w:after="0" w:line="240" w:lineRule="auto"/>
              <w:jc w:val="center"/>
              <w:rPr>
                <w:rFonts w:ascii="Times New Roman" w:eastAsia="Times New Roman" w:hAnsi="Times New Roman" w:cs="Times New Roman"/>
                <w:b/>
                <w:sz w:val="26"/>
                <w:szCs w:val="24"/>
                <w:lang w:val="pt-BR"/>
              </w:rPr>
            </w:pPr>
            <w:r w:rsidRPr="001A5398">
              <w:rPr>
                <w:rFonts w:ascii="Times New Roman" w:eastAsia="Times New Roman" w:hAnsi="Times New Roman" w:cs="Times New Roman"/>
                <w:b/>
                <w:sz w:val="26"/>
                <w:szCs w:val="24"/>
                <w:lang w:val="pt-BR"/>
              </w:rPr>
              <w:t>CỘNG HOÀ XÃ HỘI CHỦ NGHĨA VIỆT NAM</w:t>
            </w:r>
          </w:p>
          <w:p w:rsidR="001A5398" w:rsidRPr="006E6D48" w:rsidRDefault="001A5398" w:rsidP="001A5398">
            <w:pPr>
              <w:spacing w:after="0" w:line="240" w:lineRule="auto"/>
              <w:jc w:val="center"/>
              <w:rPr>
                <w:rFonts w:ascii="Times New Roman" w:eastAsia="Times New Roman" w:hAnsi="Times New Roman" w:cs="Times New Roman"/>
                <w:b/>
                <w:sz w:val="26"/>
                <w:szCs w:val="26"/>
                <w:lang w:val="pt-BR"/>
              </w:rPr>
            </w:pPr>
            <w:r w:rsidRPr="006E6D48">
              <w:rPr>
                <w:rFonts w:ascii="Times New Roman" w:eastAsia="Times New Roman" w:hAnsi="Times New Roman" w:cs="Times New Roman"/>
                <w:b/>
                <w:sz w:val="26"/>
                <w:szCs w:val="26"/>
                <w:lang w:val="pt-BR"/>
              </w:rPr>
              <w:t>Độc lập - Tự do - Hạnh phúc</w:t>
            </w:r>
          </w:p>
          <w:p w:rsidR="001A5398" w:rsidRPr="001A5398" w:rsidRDefault="001A5398" w:rsidP="001A5398">
            <w:pPr>
              <w:spacing w:after="0" w:line="240" w:lineRule="auto"/>
              <w:jc w:val="center"/>
              <w:rPr>
                <w:rFonts w:ascii="Times New Roman" w:eastAsia="Times New Roman" w:hAnsi="Times New Roman" w:cs="Times New Roman"/>
                <w:szCs w:val="24"/>
                <w:lang w:val="pt-BR"/>
              </w:rPr>
            </w:pPr>
            <w:r>
              <w:rPr>
                <w:rFonts w:ascii="Times New Roman" w:eastAsia="Times New Roman" w:hAnsi="Times New Roman" w:cs="Times New Roman"/>
                <w:i/>
                <w:noProof/>
                <w:szCs w:val="24"/>
              </w:rPr>
              <mc:AlternateContent>
                <mc:Choice Requires="wps">
                  <w:drawing>
                    <wp:anchor distT="0" distB="0" distL="114300" distR="114300" simplePos="0" relativeHeight="251658240" behindDoc="0" locked="0" layoutInCell="1" allowOverlap="1" wp14:anchorId="04185C8C" wp14:editId="35A329D9">
                      <wp:simplePos x="0" y="0"/>
                      <wp:positionH relativeFrom="column">
                        <wp:posOffset>851535</wp:posOffset>
                      </wp:positionH>
                      <wp:positionV relativeFrom="paragraph">
                        <wp:posOffset>60960</wp:posOffset>
                      </wp:positionV>
                      <wp:extent cx="19469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4.8pt" to="220.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5/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fLZI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"/>
                  </w:pict>
                </mc:Fallback>
              </mc:AlternateContent>
            </w:r>
            <w:r w:rsidRPr="001A5398">
              <w:rPr>
                <w:rFonts w:ascii="Times New Roman" w:eastAsia="Times New Roman" w:hAnsi="Times New Roman" w:cs="Times New Roman"/>
                <w:i/>
                <w:szCs w:val="24"/>
                <w:lang w:val="pt-BR"/>
              </w:rPr>
              <w:t xml:space="preserve">                 </w:t>
            </w:r>
          </w:p>
          <w:p w:rsidR="001A5398" w:rsidRPr="001A5398" w:rsidRDefault="001A5398" w:rsidP="001A5398">
            <w:pPr>
              <w:spacing w:after="0" w:line="240" w:lineRule="auto"/>
              <w:rPr>
                <w:rFonts w:ascii="Times New Roman" w:eastAsia="Times New Roman" w:hAnsi="Times New Roman" w:cs="Times New Roman"/>
                <w:i/>
                <w:sz w:val="26"/>
                <w:szCs w:val="26"/>
                <w:lang w:val="pt-BR"/>
              </w:rPr>
            </w:pPr>
            <w:r>
              <w:rPr>
                <w:rFonts w:ascii="Times New Roman" w:eastAsia="Times New Roman" w:hAnsi="Times New Roman" w:cs="Times New Roman"/>
                <w:i/>
                <w:sz w:val="26"/>
                <w:szCs w:val="26"/>
                <w:lang w:val="pt-BR"/>
              </w:rPr>
              <w:t xml:space="preserve">         </w:t>
            </w:r>
            <w:bookmarkStart w:id="0" w:name="_GoBack"/>
            <w:bookmarkEnd w:id="0"/>
            <w:r w:rsidR="004569B7">
              <w:rPr>
                <w:rFonts w:ascii="Times New Roman" w:eastAsia="Times New Roman" w:hAnsi="Times New Roman" w:cs="Times New Roman"/>
                <w:i/>
                <w:sz w:val="26"/>
                <w:szCs w:val="26"/>
                <w:lang w:val="pt-BR"/>
              </w:rPr>
              <w:t xml:space="preserve">Yên Thường, ngày    </w:t>
            </w:r>
            <w:r w:rsidRPr="001A5398">
              <w:rPr>
                <w:rFonts w:ascii="Times New Roman" w:eastAsia="Times New Roman" w:hAnsi="Times New Roman" w:cs="Times New Roman"/>
                <w:i/>
                <w:sz w:val="26"/>
                <w:szCs w:val="26"/>
                <w:lang w:val="pt-BR"/>
              </w:rPr>
              <w:t xml:space="preserve"> tháng</w:t>
            </w:r>
            <w:r w:rsidR="004569B7">
              <w:rPr>
                <w:rFonts w:ascii="Times New Roman" w:eastAsia="Times New Roman" w:hAnsi="Times New Roman" w:cs="Times New Roman"/>
                <w:i/>
                <w:sz w:val="26"/>
                <w:szCs w:val="26"/>
                <w:lang w:val="pt-BR"/>
              </w:rPr>
              <w:t xml:space="preserve">    </w:t>
            </w:r>
            <w:r w:rsidR="002D784F">
              <w:rPr>
                <w:rFonts w:ascii="Times New Roman" w:eastAsia="Times New Roman" w:hAnsi="Times New Roman" w:cs="Times New Roman"/>
                <w:i/>
                <w:sz w:val="26"/>
                <w:szCs w:val="26"/>
                <w:lang w:val="pt-BR"/>
              </w:rPr>
              <w:t xml:space="preserve"> năm 2022</w:t>
            </w:r>
          </w:p>
        </w:tc>
      </w:tr>
    </w:tbl>
    <w:p w:rsidR="001A5398" w:rsidRDefault="001A5398" w:rsidP="001A5398">
      <w:pPr>
        <w:shd w:val="clear" w:color="auto" w:fill="FFFFFF"/>
        <w:spacing w:after="0" w:line="300" w:lineRule="atLeast"/>
        <w:rPr>
          <w:rFonts w:ascii="Times New Roman" w:eastAsia="Times New Roman" w:hAnsi="Times New Roman" w:cs="Times New Roman"/>
          <w:b/>
          <w:bCs/>
          <w:color w:val="333333"/>
          <w:sz w:val="28"/>
          <w:szCs w:val="28"/>
        </w:rPr>
      </w:pPr>
    </w:p>
    <w:p w:rsidR="001A5398" w:rsidRPr="001A5398" w:rsidRDefault="001A5398" w:rsidP="001A5398">
      <w:pPr>
        <w:shd w:val="clear" w:color="auto" w:fill="FFFFFF"/>
        <w:spacing w:after="150" w:line="300" w:lineRule="atLeast"/>
        <w:jc w:val="center"/>
        <w:rPr>
          <w:rFonts w:ascii="Times New Roman" w:eastAsia="Times New Roman" w:hAnsi="Times New Roman" w:cs="Times New Roman"/>
          <w:color w:val="333333"/>
          <w:sz w:val="28"/>
          <w:szCs w:val="28"/>
        </w:rPr>
      </w:pPr>
      <w:r w:rsidRPr="001A5398">
        <w:rPr>
          <w:rFonts w:ascii="Times New Roman" w:eastAsia="Times New Roman" w:hAnsi="Times New Roman" w:cs="Times New Roman"/>
          <w:b/>
          <w:bCs/>
          <w:color w:val="333333"/>
          <w:sz w:val="28"/>
          <w:szCs w:val="28"/>
        </w:rPr>
        <w:t>KẾ HOẠCH</w:t>
      </w:r>
    </w:p>
    <w:p w:rsidR="001A5398" w:rsidRPr="001A5398" w:rsidRDefault="002D784F" w:rsidP="001A5398">
      <w:pPr>
        <w:shd w:val="clear" w:color="auto" w:fill="FFFFFF"/>
        <w:spacing w:after="150" w:line="300"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Thực hiện</w:t>
      </w:r>
      <w:r w:rsidR="001A5398" w:rsidRPr="001A5398">
        <w:rPr>
          <w:rFonts w:ascii="Times New Roman" w:eastAsia="Times New Roman" w:hAnsi="Times New Roman" w:cs="Times New Roman"/>
          <w:b/>
          <w:bCs/>
          <w:color w:val="333333"/>
          <w:sz w:val="28"/>
          <w:szCs w:val="28"/>
        </w:rPr>
        <w:t xml:space="preserve"> </w:t>
      </w:r>
      <w:r w:rsidR="004569B7">
        <w:rPr>
          <w:rFonts w:ascii="Times New Roman" w:eastAsia="Times New Roman" w:hAnsi="Times New Roman" w:cs="Times New Roman"/>
          <w:b/>
          <w:bCs/>
          <w:color w:val="333333"/>
          <w:sz w:val="28"/>
          <w:szCs w:val="28"/>
        </w:rPr>
        <w:t xml:space="preserve">tuyên truyền </w:t>
      </w:r>
      <w:r w:rsidR="001A5398" w:rsidRPr="001A5398">
        <w:rPr>
          <w:rFonts w:ascii="Times New Roman" w:eastAsia="Times New Roman" w:hAnsi="Times New Roman" w:cs="Times New Roman"/>
          <w:b/>
          <w:bCs/>
          <w:color w:val="333333"/>
          <w:sz w:val="28"/>
          <w:szCs w:val="28"/>
        </w:rPr>
        <w:t xml:space="preserve">phổ biến, giáo dục pháp luật </w:t>
      </w:r>
      <w:r>
        <w:rPr>
          <w:rFonts w:ascii="Times New Roman" w:eastAsia="Times New Roman" w:hAnsi="Times New Roman" w:cs="Times New Roman"/>
          <w:b/>
          <w:bCs/>
          <w:color w:val="333333"/>
          <w:sz w:val="28"/>
          <w:szCs w:val="28"/>
        </w:rPr>
        <w:t>ngành GD&amp;ĐT năm 2022</w:t>
      </w:r>
    </w:p>
    <w:p w:rsidR="001A5398" w:rsidRPr="001A5398" w:rsidRDefault="002D784F"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Thực hiện Kế hoạch số 09</w:t>
      </w:r>
      <w:r w:rsidR="001A5398" w:rsidRPr="001A5398">
        <w:rPr>
          <w:rFonts w:ascii="Times New Roman" w:eastAsia="Times New Roman" w:hAnsi="Times New Roman" w:cs="Times New Roman"/>
          <w:color w:val="333333"/>
          <w:sz w:val="28"/>
          <w:szCs w:val="28"/>
        </w:rPr>
        <w:t>/KH-</w:t>
      </w:r>
      <w:r>
        <w:rPr>
          <w:rFonts w:ascii="Times New Roman" w:eastAsia="Times New Roman" w:hAnsi="Times New Roman" w:cs="Times New Roman"/>
          <w:color w:val="333333"/>
          <w:sz w:val="28"/>
          <w:szCs w:val="28"/>
        </w:rPr>
        <w:t>GD&amp;ĐT ngày 26 tháng 01 năm 2022</w:t>
      </w:r>
      <w:r w:rsidR="001A5398" w:rsidRPr="001A5398">
        <w:rPr>
          <w:rFonts w:ascii="Times New Roman" w:eastAsia="Times New Roman" w:hAnsi="Times New Roman" w:cs="Times New Roman"/>
          <w:color w:val="333333"/>
          <w:sz w:val="28"/>
          <w:szCs w:val="28"/>
        </w:rPr>
        <w:t xml:space="preserve"> của </w:t>
      </w:r>
      <w:r w:rsidR="001A5398">
        <w:rPr>
          <w:rFonts w:ascii="Times New Roman" w:eastAsia="Times New Roman" w:hAnsi="Times New Roman" w:cs="Times New Roman"/>
          <w:color w:val="333333"/>
          <w:sz w:val="28"/>
          <w:szCs w:val="28"/>
        </w:rPr>
        <w:t>phòng Giáo dục và Đào tạo</w:t>
      </w:r>
      <w:r w:rsidR="001A5398" w:rsidRPr="001A5398">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huyện Gia Lâm </w:t>
      </w:r>
      <w:r w:rsidR="001A5398" w:rsidRPr="001A5398">
        <w:rPr>
          <w:rFonts w:ascii="Times New Roman" w:eastAsia="Times New Roman" w:hAnsi="Times New Roman" w:cs="Times New Roman"/>
          <w:color w:val="333333"/>
          <w:sz w:val="28"/>
          <w:szCs w:val="28"/>
        </w:rPr>
        <w:t xml:space="preserve">về </w:t>
      </w:r>
      <w:r w:rsidR="001A5398">
        <w:rPr>
          <w:rFonts w:ascii="Times New Roman" w:eastAsia="Times New Roman" w:hAnsi="Times New Roman" w:cs="Times New Roman"/>
          <w:color w:val="333333"/>
          <w:sz w:val="28"/>
          <w:szCs w:val="28"/>
        </w:rPr>
        <w:t>thực hiện tuyên truyền p</w:t>
      </w:r>
      <w:r w:rsidR="001A5398" w:rsidRPr="001A5398">
        <w:rPr>
          <w:rFonts w:ascii="Times New Roman" w:eastAsia="Times New Roman" w:hAnsi="Times New Roman" w:cs="Times New Roman"/>
          <w:color w:val="333333"/>
          <w:sz w:val="28"/>
          <w:szCs w:val="28"/>
        </w:rPr>
        <w:t xml:space="preserve">hổ biến, giáo dục pháp luật </w:t>
      </w:r>
      <w:r w:rsidR="001A5398">
        <w:rPr>
          <w:rFonts w:ascii="Times New Roman" w:eastAsia="Times New Roman" w:hAnsi="Times New Roman" w:cs="Times New Roman"/>
          <w:color w:val="333333"/>
          <w:sz w:val="28"/>
          <w:szCs w:val="28"/>
        </w:rPr>
        <w:t>ng</w:t>
      </w:r>
      <w:r>
        <w:rPr>
          <w:rFonts w:ascii="Times New Roman" w:eastAsia="Times New Roman" w:hAnsi="Times New Roman" w:cs="Times New Roman"/>
          <w:color w:val="333333"/>
          <w:sz w:val="28"/>
          <w:szCs w:val="28"/>
        </w:rPr>
        <w:t>ành Giáo dục và Đào tạo năm 2022</w:t>
      </w:r>
      <w:r w:rsidR="001A5398" w:rsidRPr="001A5398">
        <w:rPr>
          <w:rFonts w:ascii="Times New Roman" w:eastAsia="Times New Roman" w:hAnsi="Times New Roman" w:cs="Times New Roman"/>
          <w:color w:val="333333"/>
          <w:sz w:val="28"/>
          <w:szCs w:val="28"/>
        </w:rPr>
        <w:t>;</w:t>
      </w:r>
    </w:p>
    <w:p w:rsidR="001A5398" w:rsidRPr="001A5398" w:rsidRDefault="001A5398"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sidRPr="001A5398">
        <w:rPr>
          <w:rFonts w:ascii="Times New Roman" w:eastAsia="Times New Roman" w:hAnsi="Times New Roman" w:cs="Times New Roman"/>
          <w:color w:val="333333"/>
          <w:sz w:val="28"/>
          <w:szCs w:val="28"/>
        </w:rPr>
        <w:t xml:space="preserve">Trường </w:t>
      </w:r>
      <w:r>
        <w:rPr>
          <w:rFonts w:ascii="Times New Roman" w:eastAsia="Times New Roman" w:hAnsi="Times New Roman" w:cs="Times New Roman"/>
          <w:color w:val="333333"/>
          <w:sz w:val="28"/>
          <w:szCs w:val="28"/>
        </w:rPr>
        <w:t>Mầm non Hoa Hồng</w:t>
      </w:r>
      <w:r w:rsidRPr="001A5398">
        <w:rPr>
          <w:rFonts w:ascii="Times New Roman" w:eastAsia="Times New Roman" w:hAnsi="Times New Roman" w:cs="Times New Roman"/>
          <w:color w:val="333333"/>
          <w:sz w:val="28"/>
          <w:szCs w:val="28"/>
        </w:rPr>
        <w:t xml:space="preserve"> xây dựng kế hoạch </w:t>
      </w:r>
      <w:r>
        <w:rPr>
          <w:rFonts w:ascii="Times New Roman" w:eastAsia="Times New Roman" w:hAnsi="Times New Roman" w:cs="Times New Roman"/>
          <w:color w:val="333333"/>
          <w:sz w:val="28"/>
          <w:szCs w:val="28"/>
        </w:rPr>
        <w:t xml:space="preserve">tuyên truyền </w:t>
      </w:r>
      <w:r w:rsidRPr="001A5398">
        <w:rPr>
          <w:rFonts w:ascii="Times New Roman" w:eastAsia="Times New Roman" w:hAnsi="Times New Roman" w:cs="Times New Roman"/>
          <w:color w:val="333333"/>
          <w:sz w:val="28"/>
          <w:szCs w:val="28"/>
        </w:rPr>
        <w:t>phổ biến, giáo</w:t>
      </w:r>
      <w:r>
        <w:rPr>
          <w:rFonts w:ascii="Times New Roman" w:eastAsia="Times New Roman" w:hAnsi="Times New Roman" w:cs="Times New Roman"/>
          <w:color w:val="333333"/>
          <w:sz w:val="28"/>
          <w:szCs w:val="28"/>
        </w:rPr>
        <w:t xml:space="preserve"> dục pháp luật (PBGDPL) năm 20</w:t>
      </w:r>
      <w:r w:rsidR="002D784F">
        <w:rPr>
          <w:rFonts w:ascii="Times New Roman" w:eastAsia="Times New Roman" w:hAnsi="Times New Roman" w:cs="Times New Roman"/>
          <w:color w:val="333333"/>
          <w:sz w:val="28"/>
          <w:szCs w:val="28"/>
        </w:rPr>
        <w:t>22</w:t>
      </w:r>
      <w:r w:rsidRPr="001A5398">
        <w:rPr>
          <w:rFonts w:ascii="Times New Roman" w:eastAsia="Times New Roman" w:hAnsi="Times New Roman" w:cs="Times New Roman"/>
          <w:color w:val="333333"/>
          <w:sz w:val="28"/>
          <w:szCs w:val="28"/>
        </w:rPr>
        <w:t xml:space="preserve"> với nội dung cụ thể như sau:</w:t>
      </w:r>
    </w:p>
    <w:p w:rsidR="001A5398" w:rsidRPr="001A5398" w:rsidRDefault="001A5398"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sidRPr="001A5398">
        <w:rPr>
          <w:rFonts w:ascii="Times New Roman" w:eastAsia="Times New Roman" w:hAnsi="Times New Roman" w:cs="Times New Roman"/>
          <w:b/>
          <w:bCs/>
          <w:color w:val="333333"/>
          <w:sz w:val="28"/>
          <w:szCs w:val="28"/>
        </w:rPr>
        <w:t>I. MỤC ĐÍCH, YÊU CẦU</w:t>
      </w:r>
    </w:p>
    <w:p w:rsidR="002D784F" w:rsidRDefault="001A5398"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sidRPr="001A5398">
        <w:rPr>
          <w:rFonts w:ascii="Times New Roman" w:eastAsia="Times New Roman" w:hAnsi="Times New Roman" w:cs="Times New Roman"/>
          <w:b/>
          <w:bCs/>
          <w:color w:val="333333"/>
          <w:sz w:val="28"/>
          <w:szCs w:val="28"/>
        </w:rPr>
        <w:t>1.</w:t>
      </w:r>
      <w:r w:rsidRPr="001A5398">
        <w:rPr>
          <w:rFonts w:ascii="Times New Roman" w:eastAsia="Times New Roman" w:hAnsi="Times New Roman" w:cs="Times New Roman"/>
          <w:color w:val="333333"/>
          <w:sz w:val="28"/>
          <w:szCs w:val="28"/>
        </w:rPr>
        <w:t> </w:t>
      </w:r>
      <w:r w:rsidR="002D784F" w:rsidRPr="002D784F">
        <w:rPr>
          <w:rFonts w:ascii="Times New Roman" w:eastAsia="Times New Roman" w:hAnsi="Times New Roman" w:cs="Times New Roman"/>
          <w:b/>
          <w:color w:val="333333"/>
          <w:sz w:val="28"/>
          <w:szCs w:val="28"/>
        </w:rPr>
        <w:t>Mục đích</w:t>
      </w:r>
    </w:p>
    <w:p w:rsidR="002D784F" w:rsidRDefault="002D784F"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Thực hiện nghiêm túc, có chất lượng, hiệu quả công tác PBGDPL theo sự Chỉ thị số 32-CT/TW ngày 09/12/2003 của Ban Bí thư Trung ương Đảng về tăng cường lãnh đạo của Đảng trong công tác PBGDPL, nâng cao ý thức chấp hành pháp luật của cán bộ, nhân dân; Luật Phổ biến, giáo dục pháp luật và các Quyết định của Thủ tướng Chính phủ; các văn bản pháp luật của Trung ương và Thành phố.</w:t>
      </w:r>
    </w:p>
    <w:p w:rsidR="002D784F" w:rsidRDefault="001A5398"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sidRPr="001A5398">
        <w:rPr>
          <w:rFonts w:ascii="Times New Roman" w:eastAsia="Times New Roman" w:hAnsi="Times New Roman" w:cs="Times New Roman"/>
          <w:color w:val="333333"/>
          <w:sz w:val="28"/>
          <w:szCs w:val="28"/>
        </w:rPr>
        <w:t>Nâng cao chất lượng, hiệu quả công tác quản lý nhà nước về phổ biến, giáo dục pháp luật (PBGDPL); đa dạng hóa, phát hiện, xây dựng và nhân rộng các mô hình, hình thức PBGDPL có hiệu quả phù hợp với từng nhóm đối tượng (nhà giáo, cán bộ quản lý giáo dục, người học).</w:t>
      </w:r>
    </w:p>
    <w:p w:rsidR="002D784F" w:rsidRDefault="002D784F"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Đẩy mạnh công tác PBGDPL trong nhà trường, tạo sự chuyển biến mạnh mẽ trong nhận thức và ý thức tuân thủ, chấp hành, tự giác học tập, tìm hiểu pháp luật, xây dựng lối sống và làm việc theo pháp luật, tự giác thực hiện, ứng xử theo pháp luật của cán bộ, công chức, viên chức, nhà giáo, người lao động, học sinh trong các cơ sở giáo dục trên địa bàn Thành phố.</w:t>
      </w:r>
    </w:p>
    <w:p w:rsidR="00910001" w:rsidRPr="001A5398" w:rsidRDefault="00910001"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Xây dựng thói quen thực hiện các biện pháp phòng, chống dịch trong lối sống, sinh hoạt, làm việc, học tập, xây dựng “Văn hóa phòng, chống dịch bệnh Covid-19” nhằm tạo sự chuyển biến mạnh mẽ ý thức tuân thủ chấp hành pháp luật phòng, chống dịch bệnh để thích ứng an toàn, linh hoạt, góp phần đẩy lùi dịch bệnh. Xây dựng nhà trường </w:t>
      </w:r>
      <w:proofErr w:type="gramStart"/>
      <w:r>
        <w:rPr>
          <w:rFonts w:ascii="Times New Roman" w:eastAsia="Times New Roman" w:hAnsi="Times New Roman" w:cs="Times New Roman"/>
          <w:color w:val="333333"/>
          <w:sz w:val="28"/>
          <w:szCs w:val="28"/>
        </w:rPr>
        <w:t>an</w:t>
      </w:r>
      <w:proofErr w:type="gramEnd"/>
      <w:r>
        <w:rPr>
          <w:rFonts w:ascii="Times New Roman" w:eastAsia="Times New Roman" w:hAnsi="Times New Roman" w:cs="Times New Roman"/>
          <w:color w:val="333333"/>
          <w:sz w:val="28"/>
          <w:szCs w:val="28"/>
        </w:rPr>
        <w:t xml:space="preserve"> toàn, không có cán bộ, giáo viên, học sinh vi phạm pháp luật.</w:t>
      </w:r>
    </w:p>
    <w:p w:rsidR="00910001" w:rsidRDefault="001A5398" w:rsidP="00017E8B">
      <w:pPr>
        <w:shd w:val="clear" w:color="auto" w:fill="FFFFFF"/>
        <w:spacing w:before="120" w:after="0" w:line="400" w:lineRule="atLeast"/>
        <w:ind w:firstLine="454"/>
        <w:jc w:val="both"/>
        <w:rPr>
          <w:rFonts w:ascii="Times New Roman" w:eastAsia="Times New Roman" w:hAnsi="Times New Roman" w:cs="Times New Roman"/>
          <w:b/>
          <w:bCs/>
          <w:color w:val="333333"/>
          <w:sz w:val="28"/>
          <w:szCs w:val="28"/>
        </w:rPr>
      </w:pPr>
      <w:r w:rsidRPr="001A5398">
        <w:rPr>
          <w:rFonts w:ascii="Times New Roman" w:eastAsia="Times New Roman" w:hAnsi="Times New Roman" w:cs="Times New Roman"/>
          <w:b/>
          <w:bCs/>
          <w:color w:val="333333"/>
          <w:sz w:val="28"/>
          <w:szCs w:val="28"/>
        </w:rPr>
        <w:lastRenderedPageBreak/>
        <w:t>2. </w:t>
      </w:r>
      <w:r w:rsidR="00910001">
        <w:rPr>
          <w:rFonts w:ascii="Times New Roman" w:eastAsia="Times New Roman" w:hAnsi="Times New Roman" w:cs="Times New Roman"/>
          <w:b/>
          <w:bCs/>
          <w:color w:val="333333"/>
          <w:sz w:val="28"/>
          <w:szCs w:val="28"/>
        </w:rPr>
        <w:t>Yêu cầu</w:t>
      </w:r>
    </w:p>
    <w:p w:rsidR="001A5398" w:rsidRDefault="00910001"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Các hoạt động về tuyên truyền PBGDPL đảm bảo thiết thực, có trọng tâm, trọng điểm, đổi mới nội dung, đa dạng hóa các hình thức, phù hợp với nhà trường cấp Mầm non, không phô trương, hình thức; kết hợp với hình thức nội khóa và ngoại khóa để nâng cao ý thức tuyên truyền.</w:t>
      </w:r>
    </w:p>
    <w:p w:rsidR="00910001" w:rsidRDefault="00910001" w:rsidP="00017E8B">
      <w:pPr>
        <w:shd w:val="clear" w:color="auto" w:fill="FFFFFF"/>
        <w:spacing w:before="120" w:after="0" w:line="400" w:lineRule="atLeast"/>
        <w:ind w:firstLine="454"/>
        <w:jc w:val="both"/>
        <w:rPr>
          <w:rFonts w:ascii="Times New Roman" w:eastAsia="Times New Roman" w:hAnsi="Times New Roman" w:cs="Times New Roman"/>
          <w:b/>
          <w:color w:val="333333"/>
          <w:sz w:val="28"/>
          <w:szCs w:val="28"/>
        </w:rPr>
      </w:pPr>
      <w:proofErr w:type="gramStart"/>
      <w:r>
        <w:rPr>
          <w:rFonts w:ascii="Times New Roman" w:eastAsia="Times New Roman" w:hAnsi="Times New Roman" w:cs="Times New Roman"/>
          <w:color w:val="333333"/>
          <w:sz w:val="28"/>
          <w:szCs w:val="28"/>
        </w:rPr>
        <w:t>Kết hợp GDPL với giáo dục tư tưởng, đạo đức, lối sống, kỹ năng sống cho học sinh.</w:t>
      </w:r>
      <w:proofErr w:type="gramEnd"/>
      <w:r>
        <w:rPr>
          <w:rFonts w:ascii="Times New Roman" w:eastAsia="Times New Roman" w:hAnsi="Times New Roman" w:cs="Times New Roman"/>
          <w:color w:val="333333"/>
          <w:sz w:val="28"/>
          <w:szCs w:val="28"/>
        </w:rPr>
        <w:t xml:space="preserve"> </w:t>
      </w:r>
      <w:proofErr w:type="gramStart"/>
      <w:r>
        <w:rPr>
          <w:rFonts w:ascii="Times New Roman" w:eastAsia="Times New Roman" w:hAnsi="Times New Roman" w:cs="Times New Roman"/>
          <w:color w:val="333333"/>
          <w:sz w:val="28"/>
          <w:szCs w:val="28"/>
        </w:rPr>
        <w:t xml:space="preserve">Gắn tuyên truyền PBGDPL với việc triển khai thực hiện chủ đề năm 2022 của Thành phố </w:t>
      </w:r>
      <w:r w:rsidRPr="00910001">
        <w:rPr>
          <w:rFonts w:ascii="Times New Roman" w:eastAsia="Times New Roman" w:hAnsi="Times New Roman" w:cs="Times New Roman"/>
          <w:b/>
          <w:color w:val="333333"/>
          <w:sz w:val="28"/>
          <w:szCs w:val="28"/>
        </w:rPr>
        <w:t>“Kỷ cương, trách nhiệm, hành động</w:t>
      </w:r>
      <w:r w:rsidR="008D7FE9">
        <w:rPr>
          <w:rFonts w:ascii="Times New Roman" w:eastAsia="Times New Roman" w:hAnsi="Times New Roman" w:cs="Times New Roman"/>
          <w:b/>
          <w:color w:val="333333"/>
          <w:sz w:val="28"/>
          <w:szCs w:val="28"/>
        </w:rPr>
        <w:t>, dáng tạo, phát triển”.</w:t>
      </w:r>
      <w:proofErr w:type="gramEnd"/>
    </w:p>
    <w:p w:rsidR="008D7FE9" w:rsidRDefault="008D7FE9"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Tăng cường ứng dụng công nghệ thông tin và các hình thức PBGDPL mới trong công tác PBGDPL. </w:t>
      </w:r>
      <w:proofErr w:type="gramStart"/>
      <w:r>
        <w:rPr>
          <w:rFonts w:ascii="Times New Roman" w:eastAsia="Times New Roman" w:hAnsi="Times New Roman" w:cs="Times New Roman"/>
          <w:color w:val="333333"/>
          <w:sz w:val="28"/>
          <w:szCs w:val="28"/>
        </w:rPr>
        <w:t>Lồng ghép hoạt động PBGDPL với các cuộc vận động, các phong trào thi đua lớn của ngành trong năm 2022.</w:t>
      </w:r>
      <w:proofErr w:type="gramEnd"/>
    </w:p>
    <w:p w:rsidR="008D7FE9" w:rsidRPr="008D7FE9" w:rsidRDefault="008D7FE9"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Chủ động phối hợp với các tổ chức, đoàn thể, cá nhân; huy động, sử dụng có hiệu quả cac nguồn lực xã hội đảm bảo các điều kiện cho việc triển khai cho công tác PBGDPL trong nhà trường.</w:t>
      </w:r>
      <w:proofErr w:type="gramEnd"/>
    </w:p>
    <w:p w:rsidR="001A5398" w:rsidRPr="001A5398" w:rsidRDefault="001A5398"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sidRPr="001A5398">
        <w:rPr>
          <w:rFonts w:ascii="Times New Roman" w:eastAsia="Times New Roman" w:hAnsi="Times New Roman" w:cs="Times New Roman"/>
          <w:b/>
          <w:bCs/>
          <w:color w:val="333333"/>
          <w:sz w:val="28"/>
          <w:szCs w:val="28"/>
        </w:rPr>
        <w:t>II. NHIỆM VỤ CHUNG</w:t>
      </w:r>
    </w:p>
    <w:p w:rsidR="001A5398" w:rsidRDefault="00A35786" w:rsidP="00017E8B">
      <w:pPr>
        <w:shd w:val="clear" w:color="auto" w:fill="FFFFFF"/>
        <w:spacing w:before="120" w:after="0" w:line="400" w:lineRule="atLeast"/>
        <w:ind w:firstLine="454"/>
        <w:jc w:val="both"/>
        <w:rPr>
          <w:rFonts w:ascii="Times New Roman" w:eastAsia="Times New Roman" w:hAnsi="Times New Roman" w:cs="Times New Roman"/>
          <w:bCs/>
          <w:color w:val="333333"/>
          <w:sz w:val="28"/>
          <w:szCs w:val="28"/>
        </w:rPr>
      </w:pPr>
      <w:r w:rsidRPr="00A35786">
        <w:rPr>
          <w:rFonts w:ascii="Times New Roman" w:eastAsia="Times New Roman" w:hAnsi="Times New Roman" w:cs="Times New Roman"/>
          <w:bCs/>
          <w:color w:val="333333"/>
          <w:sz w:val="28"/>
          <w:szCs w:val="28"/>
        </w:rPr>
        <w:t>Kịp</w:t>
      </w:r>
      <w:r>
        <w:rPr>
          <w:rFonts w:ascii="Times New Roman" w:eastAsia="Times New Roman" w:hAnsi="Times New Roman" w:cs="Times New Roman"/>
          <w:bCs/>
          <w:color w:val="333333"/>
          <w:sz w:val="28"/>
          <w:szCs w:val="28"/>
        </w:rPr>
        <w:t xml:space="preserve"> thời phổ biến các quy định pháp luật mới liên quan đến giáo dục, đào tạo và các quy định pháp luật phù hợp với từng đối tượng cán bộ, công chức, viên chức, giáo viên, nhân viên và học sinh. Phổ biến đầy đủ nội dung kiến thức pháp luật theo chương trình giáo dục đồng thời lồng ghép có hiệu quả nội dung PBGDPL theo các kế hoạch, chương trình, đề án của các cấp đối với học sinh. Trọng tâm tuyên truyền PBGDPL tập trung vào các nội dung:</w:t>
      </w:r>
    </w:p>
    <w:p w:rsidR="00A35786" w:rsidRDefault="00A35786" w:rsidP="00017E8B">
      <w:pPr>
        <w:shd w:val="clear" w:color="auto" w:fill="FFFFFF"/>
        <w:spacing w:before="120" w:after="0" w:line="400" w:lineRule="atLeast"/>
        <w:ind w:firstLine="454"/>
        <w:jc w:val="both"/>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 Tuyên truyền phổ biến pháp luật về phòng, chống dịch bệnh Covid, thông điệp 5K, an toàn giao thông, phòng chống tệ nạn xã hội, phòng chống ma túy, phòng chống xâm hại trẻ em, bạo lực học đường, phòng cháy, chữa cháy, cứu nạn, cứu hộ, an toàn thực phẩm, bảo vệ môi trường; Quy tắc ứng xử trong các cơ sở giáo dục, Quy tắc ứng xử nơi công cộng, Quy tắc ứng xử trên môi trường mạng.</w:t>
      </w:r>
    </w:p>
    <w:p w:rsidR="00A35786" w:rsidRPr="00A35786" w:rsidRDefault="00A35786"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Luật Giáo dục, Luật Trẻ em, Luật Tiếp cận thông tin, Luật An ninh mạng, Luật Phòng chống tham nhũng, Luật Phòng chống tác hại của rượu bia, Luật An toàn giao thông, Luật Bảo vệ quyền lợi người tiêu dùng, Nghị định 100/2019/NĐ-CP ngày 30/12/2019 của Chính phủ quy định xử phạt hành chính trong lĩnh vực giao thông đường bộ và đường sắt, công tác tiếp dân, giải quyết đơn khiếu nại, tố cáo, kỷ cương hành </w:t>
      </w:r>
      <w:r>
        <w:rPr>
          <w:rFonts w:ascii="Times New Roman" w:eastAsia="Times New Roman" w:hAnsi="Times New Roman" w:cs="Times New Roman"/>
          <w:bCs/>
          <w:color w:val="333333"/>
          <w:sz w:val="28"/>
          <w:szCs w:val="28"/>
        </w:rPr>
        <w:lastRenderedPageBreak/>
        <w:t xml:space="preserve">chính, cải cách hành chính, cải </w:t>
      </w:r>
      <w:r w:rsidR="00F638C2">
        <w:rPr>
          <w:rFonts w:ascii="Times New Roman" w:eastAsia="Times New Roman" w:hAnsi="Times New Roman" w:cs="Times New Roman"/>
          <w:bCs/>
          <w:color w:val="333333"/>
          <w:sz w:val="28"/>
          <w:szCs w:val="28"/>
        </w:rPr>
        <w:t xml:space="preserve">cách thủ tục hành chính. </w:t>
      </w:r>
      <w:proofErr w:type="gramStart"/>
      <w:r w:rsidR="00F638C2">
        <w:rPr>
          <w:rFonts w:ascii="Times New Roman" w:eastAsia="Times New Roman" w:hAnsi="Times New Roman" w:cs="Times New Roman"/>
          <w:bCs/>
          <w:color w:val="333333"/>
          <w:sz w:val="28"/>
          <w:szCs w:val="28"/>
        </w:rPr>
        <w:t>Tuyên truyền các dịch vụ công trực tuyến trong giải quyết các thủ tục hành chính, các vấn đề được dư luận quan tâm hoặc cần định hướng.</w:t>
      </w:r>
      <w:proofErr w:type="gramEnd"/>
    </w:p>
    <w:p w:rsidR="001A5398" w:rsidRPr="001A5398" w:rsidRDefault="001A5398"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sidRPr="001A5398">
        <w:rPr>
          <w:rFonts w:ascii="Times New Roman" w:eastAsia="Times New Roman" w:hAnsi="Times New Roman" w:cs="Times New Roman"/>
          <w:b/>
          <w:bCs/>
          <w:color w:val="333333"/>
          <w:sz w:val="28"/>
          <w:szCs w:val="28"/>
        </w:rPr>
        <w:t xml:space="preserve">III. NHIỆM VỤ </w:t>
      </w:r>
      <w:r w:rsidR="00410D8B">
        <w:rPr>
          <w:rFonts w:ascii="Times New Roman" w:eastAsia="Times New Roman" w:hAnsi="Times New Roman" w:cs="Times New Roman"/>
          <w:b/>
          <w:bCs/>
          <w:color w:val="333333"/>
          <w:sz w:val="28"/>
          <w:szCs w:val="28"/>
        </w:rPr>
        <w:t>VÀ GIẢI PHÁP-</w:t>
      </w:r>
    </w:p>
    <w:p w:rsidR="001A5398" w:rsidRDefault="00410D8B" w:rsidP="00017E8B">
      <w:pPr>
        <w:shd w:val="clear" w:color="auto" w:fill="FFFFFF"/>
        <w:spacing w:before="120" w:after="0" w:line="400" w:lineRule="atLeast"/>
        <w:ind w:firstLine="454"/>
        <w:jc w:val="both"/>
        <w:rPr>
          <w:rFonts w:ascii="Times New Roman" w:eastAsia="Times New Roman" w:hAnsi="Times New Roman" w:cs="Times New Roman"/>
          <w:bCs/>
          <w:color w:val="333333"/>
          <w:sz w:val="28"/>
          <w:szCs w:val="28"/>
        </w:rPr>
      </w:pPr>
      <w:r w:rsidRPr="00410D8B">
        <w:rPr>
          <w:rFonts w:ascii="Times New Roman" w:eastAsia="Times New Roman" w:hAnsi="Times New Roman" w:cs="Times New Roman"/>
          <w:bCs/>
          <w:color w:val="333333"/>
          <w:sz w:val="28"/>
          <w:szCs w:val="28"/>
        </w:rPr>
        <w:t xml:space="preserve"> C</w:t>
      </w:r>
      <w:r>
        <w:rPr>
          <w:rFonts w:ascii="Times New Roman" w:eastAsia="Times New Roman" w:hAnsi="Times New Roman" w:cs="Times New Roman"/>
          <w:bCs/>
          <w:color w:val="333333"/>
          <w:sz w:val="28"/>
          <w:szCs w:val="28"/>
        </w:rPr>
        <w:t>án bộ, công chức, viên chức phải có trách nhiệm và nghĩa vụ chủ động trong tìm hiểu và gương mẫu trong thực thi pháp luật, gắn việc thực hiện chức trách, nhiệm vụ với việc thông tin, phổ biến pháp luật tới Nhân dân; gắn phổ biến pháp luật với việc thực hiện dân chủ ở cơ sở; đồng thời, vận động, khuyến khích công chức, viên chức, nhà giáo, người học tìm hiểu, sử dụng, chấp hành, tuân thủ pháp luật.</w:t>
      </w:r>
    </w:p>
    <w:p w:rsidR="00410D8B" w:rsidRDefault="00410D8B" w:rsidP="00017E8B">
      <w:pPr>
        <w:shd w:val="clear" w:color="auto" w:fill="FFFFFF"/>
        <w:spacing w:before="120" w:after="0" w:line="400" w:lineRule="atLeast"/>
        <w:ind w:firstLine="454"/>
        <w:jc w:val="both"/>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 xml:space="preserve">Tổ chức tập huấn, bồi dưỡng nâng cao kiến thức pháp luật, kỹ năng PBGDPL cho đội </w:t>
      </w:r>
      <w:proofErr w:type="gramStart"/>
      <w:r>
        <w:rPr>
          <w:rFonts w:ascii="Times New Roman" w:eastAsia="Times New Roman" w:hAnsi="Times New Roman" w:cs="Times New Roman"/>
          <w:bCs/>
          <w:color w:val="333333"/>
          <w:sz w:val="28"/>
          <w:szCs w:val="28"/>
        </w:rPr>
        <w:t>ngũ</w:t>
      </w:r>
      <w:proofErr w:type="gramEnd"/>
      <w:r w:rsidR="00FB4719">
        <w:rPr>
          <w:rFonts w:ascii="Times New Roman" w:eastAsia="Times New Roman" w:hAnsi="Times New Roman" w:cs="Times New Roman"/>
          <w:bCs/>
          <w:color w:val="333333"/>
          <w:sz w:val="28"/>
          <w:szCs w:val="28"/>
        </w:rPr>
        <w:t xml:space="preserve"> giáo viên, tăng cường bồi dưỡng kiến thức pháp luật cho đội ngũ cán bộ quản lý giáo dục mầm non, phổ thông, gười làm công tác liên quan đến chế độ, chính sách đối với nhà giáo.</w:t>
      </w:r>
    </w:p>
    <w:p w:rsidR="00FB4719" w:rsidRDefault="00FB4719" w:rsidP="00017E8B">
      <w:pPr>
        <w:shd w:val="clear" w:color="auto" w:fill="FFFFFF"/>
        <w:spacing w:before="120" w:after="0" w:line="400" w:lineRule="atLeast"/>
        <w:ind w:firstLine="454"/>
        <w:jc w:val="both"/>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Đẩy mạnh ứng dụng công nghệ thông tin, triển khai công tác PBGDPL, tư vấn, giải đáp pháp luật trên mạng xã hội, cổng thông tin điện tử, trang thông tin điện tử, tiếp tục duy trì, nâng cao hiệu quả chuyên mục “Phổ biến, giáo dục pháp luật “ trên cổng thông tin điện tử, trang thông tin điện tử.</w:t>
      </w:r>
    </w:p>
    <w:p w:rsidR="00FB4719" w:rsidRDefault="00FB4719" w:rsidP="00017E8B">
      <w:pPr>
        <w:shd w:val="clear" w:color="auto" w:fill="FFFFFF"/>
        <w:spacing w:before="120" w:after="0" w:line="400" w:lineRule="atLeast"/>
        <w:ind w:firstLine="454"/>
        <w:jc w:val="both"/>
        <w:rPr>
          <w:rFonts w:ascii="Times New Roman" w:eastAsia="Times New Roman" w:hAnsi="Times New Roman" w:cs="Times New Roman"/>
          <w:bCs/>
          <w:color w:val="333333"/>
          <w:sz w:val="28"/>
          <w:szCs w:val="28"/>
        </w:rPr>
      </w:pPr>
      <w:proofErr w:type="gramStart"/>
      <w:r>
        <w:rPr>
          <w:rFonts w:ascii="Times New Roman" w:eastAsia="Times New Roman" w:hAnsi="Times New Roman" w:cs="Times New Roman"/>
          <w:bCs/>
          <w:color w:val="333333"/>
          <w:sz w:val="28"/>
          <w:szCs w:val="28"/>
        </w:rPr>
        <w:t>Tổ chức hiệu quả “Ngày Pháp luật nước Cộng hòa xã hội chủ nghĩa Việt Nam”.</w:t>
      </w:r>
      <w:proofErr w:type="gramEnd"/>
    </w:p>
    <w:p w:rsidR="00FB4719" w:rsidRDefault="00FB4719" w:rsidP="00017E8B">
      <w:pPr>
        <w:shd w:val="clear" w:color="auto" w:fill="FFFFFF"/>
        <w:spacing w:before="120" w:after="0" w:line="400" w:lineRule="atLeast"/>
        <w:ind w:firstLine="454"/>
        <w:jc w:val="both"/>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Tích cực hưởng ứng tham gia các cuộc thi tìm hiểu pháp luật do Bộ Giáo dục và Đào tạo, thành phố Hà Nội phát động.</w:t>
      </w:r>
    </w:p>
    <w:p w:rsidR="00FB4719" w:rsidRDefault="00FB4719" w:rsidP="00017E8B">
      <w:pPr>
        <w:shd w:val="clear" w:color="auto" w:fill="FFFFFF"/>
        <w:spacing w:before="120" w:after="0" w:line="400" w:lineRule="atLeast"/>
        <w:ind w:firstLine="454"/>
        <w:jc w:val="both"/>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 xml:space="preserve">Tăng cường công tác kiểm tra, </w:t>
      </w:r>
      <w:proofErr w:type="gramStart"/>
      <w:r>
        <w:rPr>
          <w:rFonts w:ascii="Times New Roman" w:eastAsia="Times New Roman" w:hAnsi="Times New Roman" w:cs="Times New Roman"/>
          <w:bCs/>
          <w:color w:val="333333"/>
          <w:sz w:val="28"/>
          <w:szCs w:val="28"/>
        </w:rPr>
        <w:t>sơ</w:t>
      </w:r>
      <w:proofErr w:type="gramEnd"/>
      <w:r>
        <w:rPr>
          <w:rFonts w:ascii="Times New Roman" w:eastAsia="Times New Roman" w:hAnsi="Times New Roman" w:cs="Times New Roman"/>
          <w:bCs/>
          <w:color w:val="333333"/>
          <w:sz w:val="28"/>
          <w:szCs w:val="28"/>
        </w:rPr>
        <w:t xml:space="preserve"> kết, tổng kết đánh giá kết quả công tác PBGDPL. </w:t>
      </w:r>
      <w:proofErr w:type="gramStart"/>
      <w:r>
        <w:rPr>
          <w:rFonts w:ascii="Times New Roman" w:eastAsia="Times New Roman" w:hAnsi="Times New Roman" w:cs="Times New Roman"/>
          <w:bCs/>
          <w:color w:val="333333"/>
          <w:sz w:val="28"/>
          <w:szCs w:val="28"/>
        </w:rPr>
        <w:t>Nhân rộng mô hình mới, cách làm hiệu quả, kịp thời biểu dương, khen thưởng các tập thể, cá nhâ, có nhiều thành tích,</w:t>
      </w:r>
      <w:r w:rsidR="00777826">
        <w:rPr>
          <w:rFonts w:ascii="Times New Roman" w:eastAsia="Times New Roman" w:hAnsi="Times New Roman" w:cs="Times New Roman"/>
          <w:bCs/>
          <w:color w:val="333333"/>
          <w:sz w:val="28"/>
          <w:szCs w:val="28"/>
        </w:rPr>
        <w:t xml:space="preserve"> đóng góp trong công tác PBGDPL.</w:t>
      </w:r>
      <w:proofErr w:type="gramEnd"/>
      <w:r w:rsidR="00777826">
        <w:rPr>
          <w:rFonts w:ascii="Times New Roman" w:eastAsia="Times New Roman" w:hAnsi="Times New Roman" w:cs="Times New Roman"/>
          <w:bCs/>
          <w:color w:val="333333"/>
          <w:sz w:val="28"/>
          <w:szCs w:val="28"/>
        </w:rPr>
        <w:t xml:space="preserve"> Đưa nội dung tuyên truyền PBGDPL vào tiêu chí để xét thi đua.</w:t>
      </w:r>
    </w:p>
    <w:p w:rsidR="001A5398" w:rsidRDefault="00017E8B" w:rsidP="00017E8B">
      <w:pPr>
        <w:shd w:val="clear" w:color="auto" w:fill="FFFFFF"/>
        <w:spacing w:before="120" w:after="0" w:line="400" w:lineRule="atLeast"/>
        <w:ind w:firstLine="454"/>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IV</w:t>
      </w:r>
      <w:r w:rsidR="001A5398" w:rsidRPr="001A5398">
        <w:rPr>
          <w:rFonts w:ascii="Times New Roman" w:eastAsia="Times New Roman" w:hAnsi="Times New Roman" w:cs="Times New Roman"/>
          <w:b/>
          <w:bCs/>
          <w:color w:val="333333"/>
          <w:sz w:val="28"/>
          <w:szCs w:val="28"/>
        </w:rPr>
        <w:t xml:space="preserve">. </w:t>
      </w:r>
      <w:r w:rsidR="00777826">
        <w:rPr>
          <w:rFonts w:ascii="Times New Roman" w:eastAsia="Times New Roman" w:hAnsi="Times New Roman" w:cs="Times New Roman"/>
          <w:b/>
          <w:bCs/>
          <w:color w:val="333333"/>
          <w:sz w:val="28"/>
          <w:szCs w:val="28"/>
        </w:rPr>
        <w:t>KINH PHÍ THỰC HIỆN</w:t>
      </w:r>
    </w:p>
    <w:p w:rsidR="00777826" w:rsidRDefault="00777826" w:rsidP="00017E8B">
      <w:pPr>
        <w:shd w:val="clear" w:color="auto" w:fill="FFFFFF"/>
        <w:spacing w:before="120" w:after="0" w:line="400" w:lineRule="atLeast"/>
        <w:ind w:firstLine="454"/>
        <w:jc w:val="both"/>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Kinh phí thực hiện công tác PBGDPL từ nguồn kinh phí chi thường xuyên đã được phê duyệt cho từng đơn vị.</w:t>
      </w:r>
    </w:p>
    <w:p w:rsidR="00777826" w:rsidRPr="00777826" w:rsidRDefault="00777826"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sidRPr="00777826">
        <w:rPr>
          <w:rFonts w:ascii="Times New Roman" w:eastAsia="Times New Roman" w:hAnsi="Times New Roman" w:cs="Times New Roman"/>
          <w:b/>
          <w:bCs/>
          <w:color w:val="333333"/>
          <w:sz w:val="28"/>
          <w:szCs w:val="28"/>
        </w:rPr>
        <w:t>V.</w:t>
      </w:r>
      <w:r>
        <w:rPr>
          <w:rFonts w:ascii="Times New Roman" w:eastAsia="Times New Roman" w:hAnsi="Times New Roman" w:cs="Times New Roman"/>
          <w:bCs/>
          <w:color w:val="333333"/>
          <w:sz w:val="28"/>
          <w:szCs w:val="28"/>
        </w:rPr>
        <w:t xml:space="preserve"> </w:t>
      </w:r>
      <w:r w:rsidRPr="001A5398">
        <w:rPr>
          <w:rFonts w:ascii="Times New Roman" w:eastAsia="Times New Roman" w:hAnsi="Times New Roman" w:cs="Times New Roman"/>
          <w:b/>
          <w:bCs/>
          <w:color w:val="333333"/>
          <w:sz w:val="28"/>
          <w:szCs w:val="28"/>
        </w:rPr>
        <w:t>TỔ CHỨC THỰC HIỆN</w:t>
      </w:r>
    </w:p>
    <w:p w:rsidR="001A5398" w:rsidRDefault="001A5398"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sidRPr="001A5398">
        <w:rPr>
          <w:rFonts w:ascii="Times New Roman" w:eastAsia="Times New Roman" w:hAnsi="Times New Roman" w:cs="Times New Roman"/>
          <w:color w:val="333333"/>
          <w:sz w:val="28"/>
          <w:szCs w:val="28"/>
        </w:rPr>
        <w:t xml:space="preserve">- </w:t>
      </w:r>
      <w:r w:rsidR="00F87E8C">
        <w:rPr>
          <w:rFonts w:ascii="Times New Roman" w:eastAsia="Times New Roman" w:hAnsi="Times New Roman" w:cs="Times New Roman"/>
          <w:color w:val="333333"/>
          <w:sz w:val="28"/>
          <w:szCs w:val="28"/>
        </w:rPr>
        <w:t>BGH x</w:t>
      </w:r>
      <w:r w:rsidRPr="001A5398">
        <w:rPr>
          <w:rFonts w:ascii="Times New Roman" w:eastAsia="Times New Roman" w:hAnsi="Times New Roman" w:cs="Times New Roman"/>
          <w:color w:val="333333"/>
          <w:sz w:val="28"/>
          <w:szCs w:val="28"/>
        </w:rPr>
        <w:t>ây dựng k</w:t>
      </w:r>
      <w:r w:rsidR="00C5544E">
        <w:rPr>
          <w:rFonts w:ascii="Times New Roman" w:eastAsia="Times New Roman" w:hAnsi="Times New Roman" w:cs="Times New Roman"/>
          <w:color w:val="333333"/>
          <w:sz w:val="28"/>
          <w:szCs w:val="28"/>
        </w:rPr>
        <w:t>ế hoạch công tác PBGDPL năm 20</w:t>
      </w:r>
      <w:r w:rsidR="00777826">
        <w:rPr>
          <w:rFonts w:ascii="Times New Roman" w:eastAsia="Times New Roman" w:hAnsi="Times New Roman" w:cs="Times New Roman"/>
          <w:color w:val="333333"/>
          <w:sz w:val="28"/>
          <w:szCs w:val="28"/>
        </w:rPr>
        <w:t>22</w:t>
      </w:r>
      <w:r w:rsidRPr="001A5398">
        <w:rPr>
          <w:rFonts w:ascii="Times New Roman" w:eastAsia="Times New Roman" w:hAnsi="Times New Roman" w:cs="Times New Roman"/>
          <w:color w:val="333333"/>
          <w:sz w:val="28"/>
          <w:szCs w:val="28"/>
        </w:rPr>
        <w:t xml:space="preserve"> tại đơn vị;</w:t>
      </w:r>
    </w:p>
    <w:p w:rsidR="00867EC5" w:rsidRDefault="00777826"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 </w:t>
      </w:r>
      <w:r w:rsidR="00867EC5">
        <w:rPr>
          <w:rFonts w:ascii="Times New Roman" w:eastAsia="Times New Roman" w:hAnsi="Times New Roman" w:cs="Times New Roman"/>
          <w:color w:val="333333"/>
          <w:sz w:val="28"/>
          <w:szCs w:val="28"/>
        </w:rPr>
        <w:t>BGH chỉ đạo lựa chọn các chuyên đề tuyên truyền cho đối tượng cán bộ, giáo viên, nhân viên và học sinh nội dung các luật, các văn bản dưới luật liên quan đến nhà trường; hình thức và thời gian thực hiện trong mỗi kỳ của năm học.</w:t>
      </w:r>
    </w:p>
    <w:p w:rsidR="00867EC5" w:rsidRDefault="00867EC5"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Chỉ đạo cán bộ, giáo viên, nhân viên tổ chức hưởng ứng ngày Pháp luật nước Cộng hòa xã hội chủ nghĩa Việt Nam</w:t>
      </w:r>
    </w:p>
    <w:p w:rsidR="00017E8B" w:rsidRDefault="00867EC5"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Tổ chức tập huấn cho cán bộ, giáo viên, nhân viên và học sinh về công tá</w:t>
      </w:r>
      <w:r w:rsidR="000D6ED6">
        <w:rPr>
          <w:rFonts w:ascii="Times New Roman" w:eastAsia="Times New Roman" w:hAnsi="Times New Roman" w:cs="Times New Roman"/>
          <w:color w:val="333333"/>
          <w:sz w:val="28"/>
          <w:szCs w:val="28"/>
        </w:rPr>
        <w:t xml:space="preserve">c tuyên truyền phổ biến giáo dục pháp luật, tăng cường </w:t>
      </w:r>
      <w:r w:rsidR="00017E8B">
        <w:rPr>
          <w:rFonts w:ascii="Times New Roman" w:eastAsia="Times New Roman" w:hAnsi="Times New Roman" w:cs="Times New Roman"/>
          <w:color w:val="333333"/>
          <w:sz w:val="28"/>
          <w:szCs w:val="28"/>
        </w:rPr>
        <w:t>tổ chức các cuộc thi và tổ chức giao lưu giữa các lớp nhằm nâng cao chất lượng công tác PBGDPL trong năm học.</w:t>
      </w:r>
    </w:p>
    <w:p w:rsidR="00017E8B" w:rsidRDefault="00017E8B"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Tăng cường công tác PBGDPL của nhà trường vào tiêu chí thi đua, để xét thi đua cho cán bộ, giáo viên </w:t>
      </w:r>
      <w:proofErr w:type="gramStart"/>
      <w:r>
        <w:rPr>
          <w:rFonts w:ascii="Times New Roman" w:eastAsia="Times New Roman" w:hAnsi="Times New Roman" w:cs="Times New Roman"/>
          <w:color w:val="333333"/>
          <w:sz w:val="28"/>
          <w:szCs w:val="28"/>
        </w:rPr>
        <w:t>theo</w:t>
      </w:r>
      <w:proofErr w:type="gramEnd"/>
      <w:r>
        <w:rPr>
          <w:rFonts w:ascii="Times New Roman" w:eastAsia="Times New Roman" w:hAnsi="Times New Roman" w:cs="Times New Roman"/>
          <w:color w:val="333333"/>
          <w:sz w:val="28"/>
          <w:szCs w:val="28"/>
        </w:rPr>
        <w:t xml:space="preserve"> học kỳ và cả năm học.</w:t>
      </w:r>
    </w:p>
    <w:p w:rsidR="00017E8B" w:rsidRDefault="00017E8B"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Sử dụng kinh phí từ nguồn ngân sách nhà nước cấp cho đơn vị hàng năm đảm bảo cho các hoạt động PBGDPL của đơn vị.</w:t>
      </w:r>
    </w:p>
    <w:p w:rsidR="001A5398" w:rsidRPr="001A5398" w:rsidRDefault="001A5398"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sidRPr="001A5398">
        <w:rPr>
          <w:rFonts w:ascii="Times New Roman" w:eastAsia="Times New Roman" w:hAnsi="Times New Roman" w:cs="Times New Roman"/>
          <w:color w:val="333333"/>
          <w:sz w:val="28"/>
          <w:szCs w:val="28"/>
        </w:rPr>
        <w:t>- Thực hiện báo cáo định kỳ công tác PBGDPL về Phòng GD&amp;ĐT để tổng hợp báo cáo;</w:t>
      </w:r>
    </w:p>
    <w:p w:rsidR="001A5398" w:rsidRPr="001A5398" w:rsidRDefault="001A5398"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sidRPr="001A5398">
        <w:rPr>
          <w:rFonts w:ascii="Times New Roman" w:eastAsia="Times New Roman" w:hAnsi="Times New Roman" w:cs="Times New Roman"/>
          <w:color w:val="333333"/>
          <w:sz w:val="28"/>
          <w:szCs w:val="28"/>
        </w:rPr>
        <w:t>- Tham gia tốt các đợt đào tạo, tập huấn về công tác PBGDPL; tích cực tham các Hội thi do ngành và các cấp tổ chức.</w:t>
      </w:r>
    </w:p>
    <w:p w:rsidR="001A5398" w:rsidRDefault="001A5398" w:rsidP="00017E8B">
      <w:pPr>
        <w:shd w:val="clear" w:color="auto" w:fill="FFFFFF"/>
        <w:spacing w:before="120" w:after="0" w:line="400" w:lineRule="atLeast"/>
        <w:ind w:firstLine="454"/>
        <w:jc w:val="both"/>
        <w:rPr>
          <w:rFonts w:ascii="Times New Roman" w:eastAsia="Times New Roman" w:hAnsi="Times New Roman" w:cs="Times New Roman"/>
          <w:color w:val="333333"/>
          <w:sz w:val="28"/>
          <w:szCs w:val="28"/>
        </w:rPr>
      </w:pPr>
      <w:r w:rsidRPr="001A5398">
        <w:rPr>
          <w:rFonts w:ascii="Times New Roman" w:eastAsia="Times New Roman" w:hAnsi="Times New Roman" w:cs="Times New Roman"/>
          <w:color w:val="333333"/>
          <w:sz w:val="28"/>
          <w:szCs w:val="28"/>
        </w:rPr>
        <w:t xml:space="preserve">Trên đây Kế hoạch công tác </w:t>
      </w:r>
      <w:r w:rsidR="00C5544E">
        <w:rPr>
          <w:rFonts w:ascii="Times New Roman" w:eastAsia="Times New Roman" w:hAnsi="Times New Roman" w:cs="Times New Roman"/>
          <w:color w:val="333333"/>
          <w:sz w:val="28"/>
          <w:szCs w:val="28"/>
        </w:rPr>
        <w:t xml:space="preserve">tuyên truyền </w:t>
      </w:r>
      <w:r w:rsidRPr="001A5398">
        <w:rPr>
          <w:rFonts w:ascii="Times New Roman" w:eastAsia="Times New Roman" w:hAnsi="Times New Roman" w:cs="Times New Roman"/>
          <w:color w:val="333333"/>
          <w:sz w:val="28"/>
          <w:szCs w:val="28"/>
        </w:rPr>
        <w:t>phổ b</w:t>
      </w:r>
      <w:r w:rsidR="00937970">
        <w:rPr>
          <w:rFonts w:ascii="Times New Roman" w:eastAsia="Times New Roman" w:hAnsi="Times New Roman" w:cs="Times New Roman"/>
          <w:color w:val="333333"/>
          <w:sz w:val="28"/>
          <w:szCs w:val="28"/>
        </w:rPr>
        <w:t>iến, giáo dục pháp luật năm 2022</w:t>
      </w:r>
      <w:r w:rsidRPr="001A5398">
        <w:rPr>
          <w:rFonts w:ascii="Times New Roman" w:eastAsia="Times New Roman" w:hAnsi="Times New Roman" w:cs="Times New Roman"/>
          <w:color w:val="333333"/>
          <w:sz w:val="28"/>
          <w:szCs w:val="28"/>
        </w:rPr>
        <w:t xml:space="preserve"> của trường </w:t>
      </w:r>
      <w:r w:rsidR="00C5544E">
        <w:rPr>
          <w:rFonts w:ascii="Times New Roman" w:eastAsia="Times New Roman" w:hAnsi="Times New Roman" w:cs="Times New Roman"/>
          <w:color w:val="333333"/>
          <w:sz w:val="28"/>
          <w:szCs w:val="28"/>
        </w:rPr>
        <w:t>Mầm non Hoa Hồng</w:t>
      </w:r>
      <w:proofErr w:type="gramStart"/>
      <w:r w:rsidRPr="001A5398">
        <w:rPr>
          <w:rFonts w:ascii="Times New Roman" w:eastAsia="Times New Roman" w:hAnsi="Times New Roman" w:cs="Times New Roman"/>
          <w:color w:val="333333"/>
          <w:sz w:val="28"/>
          <w:szCs w:val="28"/>
        </w:rPr>
        <w:t>./</w:t>
      </w:r>
      <w:proofErr w:type="gramEnd"/>
      <w:r w:rsidRPr="001A5398">
        <w:rPr>
          <w:rFonts w:ascii="Times New Roman" w:eastAsia="Times New Roman" w:hAnsi="Times New Roman" w:cs="Times New Roman"/>
          <w:color w:val="333333"/>
          <w:sz w:val="28"/>
          <w:szCs w:val="28"/>
        </w:rPr>
        <w:t>.</w:t>
      </w:r>
    </w:p>
    <w:p w:rsidR="00017E8B" w:rsidRPr="001A5398" w:rsidRDefault="00017E8B" w:rsidP="00017E8B">
      <w:pPr>
        <w:shd w:val="clear" w:color="auto" w:fill="FFFFFF"/>
        <w:spacing w:before="120" w:after="0" w:line="440" w:lineRule="atLeast"/>
        <w:ind w:firstLine="454"/>
        <w:jc w:val="both"/>
        <w:rPr>
          <w:rFonts w:ascii="Times New Roman" w:eastAsia="Times New Roman" w:hAnsi="Times New Roman" w:cs="Times New Roman"/>
          <w:color w:val="333333"/>
          <w:sz w:val="28"/>
          <w:szCs w:val="28"/>
        </w:rPr>
      </w:pPr>
    </w:p>
    <w:tbl>
      <w:tblPr>
        <w:tblW w:w="10463" w:type="dxa"/>
        <w:shd w:val="clear" w:color="auto" w:fill="FFFFFF"/>
        <w:tblCellMar>
          <w:left w:w="0" w:type="dxa"/>
          <w:right w:w="0" w:type="dxa"/>
        </w:tblCellMar>
        <w:tblLook w:val="04A0" w:firstRow="1" w:lastRow="0" w:firstColumn="1" w:lastColumn="0" w:noHBand="0" w:noVBand="1"/>
      </w:tblPr>
      <w:tblGrid>
        <w:gridCol w:w="5733"/>
        <w:gridCol w:w="4730"/>
      </w:tblGrid>
      <w:tr w:rsidR="001A5398" w:rsidRPr="001A5398" w:rsidTr="00017E8B">
        <w:trPr>
          <w:trHeight w:val="1990"/>
        </w:trPr>
        <w:tc>
          <w:tcPr>
            <w:tcW w:w="5733" w:type="dxa"/>
            <w:shd w:val="clear" w:color="auto" w:fill="FFFFFF"/>
            <w:tcMar>
              <w:top w:w="0" w:type="dxa"/>
              <w:left w:w="108" w:type="dxa"/>
              <w:bottom w:w="0" w:type="dxa"/>
              <w:right w:w="108" w:type="dxa"/>
            </w:tcMar>
            <w:hideMark/>
          </w:tcPr>
          <w:p w:rsidR="001A5398" w:rsidRPr="001A5398" w:rsidRDefault="001A5398" w:rsidP="001A5398">
            <w:pPr>
              <w:spacing w:after="150" w:line="300" w:lineRule="atLeast"/>
              <w:jc w:val="both"/>
              <w:rPr>
                <w:rFonts w:ascii="Times New Roman" w:eastAsia="Times New Roman" w:hAnsi="Times New Roman" w:cs="Times New Roman"/>
                <w:color w:val="333333"/>
                <w:sz w:val="24"/>
                <w:szCs w:val="24"/>
              </w:rPr>
            </w:pPr>
            <w:r w:rsidRPr="001A5398">
              <w:rPr>
                <w:rFonts w:ascii="Times New Roman" w:eastAsia="Times New Roman" w:hAnsi="Times New Roman" w:cs="Times New Roman"/>
                <w:b/>
                <w:bCs/>
                <w:i/>
                <w:iCs/>
                <w:color w:val="333333"/>
                <w:sz w:val="24"/>
                <w:szCs w:val="24"/>
              </w:rPr>
              <w:t>Nơi nhận:</w:t>
            </w:r>
          </w:p>
          <w:p w:rsidR="001A5398" w:rsidRDefault="00895109" w:rsidP="00895109">
            <w:pPr>
              <w:spacing w:after="0" w:line="280" w:lineRule="atLeast"/>
              <w:jc w:val="both"/>
              <w:rPr>
                <w:rFonts w:ascii="Times New Roman" w:eastAsia="Times New Roman" w:hAnsi="Times New Roman" w:cs="Times New Roman"/>
                <w:color w:val="333333"/>
              </w:rPr>
            </w:pPr>
            <w:r>
              <w:rPr>
                <w:rFonts w:ascii="Times New Roman" w:eastAsia="Times New Roman" w:hAnsi="Times New Roman" w:cs="Times New Roman"/>
                <w:color w:val="333333"/>
              </w:rPr>
              <w:t>- Phòng GD&amp;ĐT/để theo dõi;</w:t>
            </w:r>
          </w:p>
          <w:p w:rsidR="00937970" w:rsidRDefault="00937970" w:rsidP="00895109">
            <w:pPr>
              <w:spacing w:after="0" w:line="280" w:lineRule="atLeast"/>
              <w:jc w:val="both"/>
              <w:rPr>
                <w:rFonts w:ascii="Times New Roman" w:eastAsia="Times New Roman" w:hAnsi="Times New Roman" w:cs="Times New Roman"/>
                <w:color w:val="333333"/>
              </w:rPr>
            </w:pPr>
            <w:r>
              <w:rPr>
                <w:rFonts w:ascii="Times New Roman" w:eastAsia="Times New Roman" w:hAnsi="Times New Roman" w:cs="Times New Roman"/>
                <w:color w:val="333333"/>
              </w:rPr>
              <w:t>- BGH/ để chỉ đạo;</w:t>
            </w:r>
          </w:p>
          <w:p w:rsidR="00937970" w:rsidRPr="001A5398" w:rsidRDefault="00937970" w:rsidP="00895109">
            <w:pPr>
              <w:spacing w:after="0" w:line="280" w:lineRule="atLeast"/>
              <w:jc w:val="both"/>
              <w:rPr>
                <w:rFonts w:ascii="Times New Roman" w:eastAsia="Times New Roman" w:hAnsi="Times New Roman" w:cs="Times New Roman"/>
                <w:color w:val="333333"/>
              </w:rPr>
            </w:pPr>
            <w:r>
              <w:rPr>
                <w:rFonts w:ascii="Times New Roman" w:eastAsia="Times New Roman" w:hAnsi="Times New Roman" w:cs="Times New Roman"/>
                <w:color w:val="333333"/>
              </w:rPr>
              <w:t>- CBGVNV/ thực hiện;</w:t>
            </w:r>
          </w:p>
          <w:p w:rsidR="001A5398" w:rsidRPr="001A5398" w:rsidRDefault="001A5398" w:rsidP="00895109">
            <w:pPr>
              <w:spacing w:after="0" w:line="280" w:lineRule="atLeast"/>
              <w:jc w:val="both"/>
              <w:rPr>
                <w:rFonts w:ascii="Times New Roman" w:eastAsia="Times New Roman" w:hAnsi="Times New Roman" w:cs="Times New Roman"/>
                <w:color w:val="333333"/>
                <w:sz w:val="28"/>
                <w:szCs w:val="28"/>
              </w:rPr>
            </w:pPr>
            <w:r w:rsidRPr="001A5398">
              <w:rPr>
                <w:rFonts w:ascii="Times New Roman" w:eastAsia="Times New Roman" w:hAnsi="Times New Roman" w:cs="Times New Roman"/>
                <w:color w:val="333333"/>
              </w:rPr>
              <w:t>- Lưu: VT.</w:t>
            </w:r>
            <w:r w:rsidRPr="001A5398">
              <w:rPr>
                <w:rFonts w:ascii="Times New Roman" w:eastAsia="Times New Roman" w:hAnsi="Times New Roman" w:cs="Times New Roman"/>
                <w:color w:val="333333"/>
                <w:sz w:val="28"/>
                <w:szCs w:val="28"/>
              </w:rPr>
              <w:t>       </w:t>
            </w:r>
          </w:p>
        </w:tc>
        <w:tc>
          <w:tcPr>
            <w:tcW w:w="4730" w:type="dxa"/>
            <w:shd w:val="clear" w:color="auto" w:fill="FFFFFF"/>
            <w:tcMar>
              <w:top w:w="0" w:type="dxa"/>
              <w:left w:w="108" w:type="dxa"/>
              <w:bottom w:w="0" w:type="dxa"/>
              <w:right w:w="108" w:type="dxa"/>
            </w:tcMar>
            <w:hideMark/>
          </w:tcPr>
          <w:p w:rsidR="001A5398" w:rsidRPr="001A5398" w:rsidRDefault="001A5398" w:rsidP="00017E8B">
            <w:pPr>
              <w:spacing w:after="150" w:line="300" w:lineRule="atLeast"/>
              <w:jc w:val="center"/>
              <w:rPr>
                <w:rFonts w:ascii="Times New Roman" w:eastAsia="Times New Roman" w:hAnsi="Times New Roman" w:cs="Times New Roman"/>
                <w:color w:val="333333"/>
                <w:sz w:val="28"/>
                <w:szCs w:val="28"/>
              </w:rPr>
            </w:pPr>
            <w:r w:rsidRPr="001A5398">
              <w:rPr>
                <w:rFonts w:ascii="Times New Roman" w:eastAsia="Times New Roman" w:hAnsi="Times New Roman" w:cs="Times New Roman"/>
                <w:b/>
                <w:bCs/>
                <w:color w:val="333333"/>
                <w:sz w:val="28"/>
                <w:szCs w:val="28"/>
              </w:rPr>
              <w:t>HIỆU TRƯỞNG</w:t>
            </w:r>
          </w:p>
          <w:p w:rsidR="00C5544E" w:rsidRDefault="00C5544E" w:rsidP="00017E8B">
            <w:pPr>
              <w:spacing w:after="150" w:line="300" w:lineRule="atLeast"/>
              <w:jc w:val="center"/>
              <w:rPr>
                <w:rFonts w:ascii="Times New Roman" w:eastAsia="Times New Roman" w:hAnsi="Times New Roman" w:cs="Times New Roman"/>
                <w:b/>
                <w:bCs/>
                <w:color w:val="333333"/>
                <w:sz w:val="28"/>
                <w:szCs w:val="28"/>
              </w:rPr>
            </w:pPr>
          </w:p>
          <w:p w:rsidR="001A5398" w:rsidRDefault="001A5398" w:rsidP="00017E8B">
            <w:pPr>
              <w:spacing w:after="150" w:line="300" w:lineRule="atLeast"/>
              <w:jc w:val="center"/>
              <w:rPr>
                <w:rFonts w:ascii="Times New Roman" w:eastAsia="Times New Roman" w:hAnsi="Times New Roman" w:cs="Times New Roman"/>
                <w:color w:val="333333"/>
                <w:sz w:val="28"/>
                <w:szCs w:val="28"/>
              </w:rPr>
            </w:pPr>
          </w:p>
          <w:p w:rsidR="00017E8B" w:rsidRPr="001A5398" w:rsidRDefault="00017E8B" w:rsidP="00017E8B">
            <w:pPr>
              <w:spacing w:after="150" w:line="300" w:lineRule="atLeast"/>
              <w:jc w:val="center"/>
              <w:rPr>
                <w:rFonts w:ascii="Times New Roman" w:eastAsia="Times New Roman" w:hAnsi="Times New Roman" w:cs="Times New Roman"/>
                <w:color w:val="333333"/>
                <w:sz w:val="28"/>
                <w:szCs w:val="28"/>
              </w:rPr>
            </w:pPr>
          </w:p>
          <w:p w:rsidR="001A5398" w:rsidRPr="001A5398" w:rsidRDefault="00C5544E" w:rsidP="00017E8B">
            <w:pPr>
              <w:spacing w:after="0" w:line="300"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Trịnh Thị Chính</w:t>
            </w:r>
          </w:p>
        </w:tc>
      </w:tr>
    </w:tbl>
    <w:p w:rsidR="009F03FE" w:rsidRPr="001A5398" w:rsidRDefault="009F03FE">
      <w:pPr>
        <w:rPr>
          <w:rFonts w:ascii="Times New Roman" w:hAnsi="Times New Roman" w:cs="Times New Roman"/>
          <w:sz w:val="28"/>
          <w:szCs w:val="28"/>
        </w:rPr>
      </w:pPr>
    </w:p>
    <w:sectPr w:rsidR="009F03FE" w:rsidRPr="001A5398" w:rsidSect="00017E8B">
      <w:headerReference w:type="default" r:id="rId8"/>
      <w:pgSz w:w="12240" w:h="15840"/>
      <w:pgMar w:top="851" w:right="85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1F" w:rsidRDefault="0029631F" w:rsidP="00017E8B">
      <w:pPr>
        <w:spacing w:after="0" w:line="240" w:lineRule="auto"/>
      </w:pPr>
      <w:r>
        <w:separator/>
      </w:r>
    </w:p>
  </w:endnote>
  <w:endnote w:type="continuationSeparator" w:id="0">
    <w:p w:rsidR="0029631F" w:rsidRDefault="0029631F" w:rsidP="0001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1F" w:rsidRDefault="0029631F" w:rsidP="00017E8B">
      <w:pPr>
        <w:spacing w:after="0" w:line="240" w:lineRule="auto"/>
      </w:pPr>
      <w:r>
        <w:separator/>
      </w:r>
    </w:p>
  </w:footnote>
  <w:footnote w:type="continuationSeparator" w:id="0">
    <w:p w:rsidR="0029631F" w:rsidRDefault="0029631F" w:rsidP="0001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56276"/>
      <w:docPartObj>
        <w:docPartGallery w:val="Page Numbers (Top of Page)"/>
        <w:docPartUnique/>
      </w:docPartObj>
    </w:sdtPr>
    <w:sdtEndPr>
      <w:rPr>
        <w:rFonts w:ascii="Times New Roman" w:hAnsi="Times New Roman" w:cs="Times New Roman"/>
        <w:noProof/>
        <w:sz w:val="28"/>
        <w:szCs w:val="28"/>
      </w:rPr>
    </w:sdtEndPr>
    <w:sdtContent>
      <w:p w:rsidR="00017E8B" w:rsidRPr="00017E8B" w:rsidRDefault="00017E8B" w:rsidP="00017E8B">
        <w:pPr>
          <w:pStyle w:val="Header"/>
          <w:jc w:val="center"/>
          <w:rPr>
            <w:rFonts w:ascii="Times New Roman" w:hAnsi="Times New Roman" w:cs="Times New Roman"/>
            <w:sz w:val="28"/>
            <w:szCs w:val="28"/>
          </w:rPr>
        </w:pPr>
        <w:r w:rsidRPr="00017E8B">
          <w:rPr>
            <w:rFonts w:ascii="Times New Roman" w:hAnsi="Times New Roman" w:cs="Times New Roman"/>
            <w:sz w:val="28"/>
            <w:szCs w:val="28"/>
          </w:rPr>
          <w:fldChar w:fldCharType="begin"/>
        </w:r>
        <w:r w:rsidRPr="00017E8B">
          <w:rPr>
            <w:rFonts w:ascii="Times New Roman" w:hAnsi="Times New Roman" w:cs="Times New Roman"/>
            <w:sz w:val="28"/>
            <w:szCs w:val="28"/>
          </w:rPr>
          <w:instrText xml:space="preserve"> PAGE   \* MERGEFORMAT </w:instrText>
        </w:r>
        <w:r w:rsidRPr="00017E8B">
          <w:rPr>
            <w:rFonts w:ascii="Times New Roman" w:hAnsi="Times New Roman" w:cs="Times New Roman"/>
            <w:sz w:val="28"/>
            <w:szCs w:val="28"/>
          </w:rPr>
          <w:fldChar w:fldCharType="separate"/>
        </w:r>
        <w:r w:rsidR="006E6D48">
          <w:rPr>
            <w:rFonts w:ascii="Times New Roman" w:hAnsi="Times New Roman" w:cs="Times New Roman"/>
            <w:noProof/>
            <w:sz w:val="28"/>
            <w:szCs w:val="28"/>
          </w:rPr>
          <w:t>2</w:t>
        </w:r>
        <w:r w:rsidRPr="00017E8B">
          <w:rPr>
            <w:rFonts w:ascii="Times New Roman" w:hAnsi="Times New Roman" w:cs="Times New Roman"/>
            <w:noProof/>
            <w:sz w:val="28"/>
            <w:szCs w:val="28"/>
          </w:rPr>
          <w:fldChar w:fldCharType="end"/>
        </w:r>
      </w:p>
    </w:sdtContent>
  </w:sdt>
  <w:p w:rsidR="00017E8B" w:rsidRDefault="00017E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98"/>
    <w:rsid w:val="00017E8B"/>
    <w:rsid w:val="000D6ED6"/>
    <w:rsid w:val="001A5398"/>
    <w:rsid w:val="001D180D"/>
    <w:rsid w:val="0029631F"/>
    <w:rsid w:val="002D784F"/>
    <w:rsid w:val="00410D8B"/>
    <w:rsid w:val="004569B7"/>
    <w:rsid w:val="0061498A"/>
    <w:rsid w:val="006E6D48"/>
    <w:rsid w:val="00777826"/>
    <w:rsid w:val="00867EC5"/>
    <w:rsid w:val="00895109"/>
    <w:rsid w:val="008D7FE9"/>
    <w:rsid w:val="008F7192"/>
    <w:rsid w:val="00910001"/>
    <w:rsid w:val="00937970"/>
    <w:rsid w:val="009F03FE"/>
    <w:rsid w:val="00A35786"/>
    <w:rsid w:val="00C5544E"/>
    <w:rsid w:val="00F638C2"/>
    <w:rsid w:val="00F87E8C"/>
    <w:rsid w:val="00FB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9B7"/>
    <w:rPr>
      <w:rFonts w:ascii="Tahoma" w:hAnsi="Tahoma" w:cs="Tahoma"/>
      <w:sz w:val="16"/>
      <w:szCs w:val="16"/>
    </w:rPr>
  </w:style>
  <w:style w:type="paragraph" w:styleId="Header">
    <w:name w:val="header"/>
    <w:basedOn w:val="Normal"/>
    <w:link w:val="HeaderChar"/>
    <w:uiPriority w:val="99"/>
    <w:unhideWhenUsed/>
    <w:rsid w:val="00017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8B"/>
  </w:style>
  <w:style w:type="paragraph" w:styleId="Footer">
    <w:name w:val="footer"/>
    <w:basedOn w:val="Normal"/>
    <w:link w:val="FooterChar"/>
    <w:uiPriority w:val="99"/>
    <w:unhideWhenUsed/>
    <w:rsid w:val="00017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9B7"/>
    <w:rPr>
      <w:rFonts w:ascii="Tahoma" w:hAnsi="Tahoma" w:cs="Tahoma"/>
      <w:sz w:val="16"/>
      <w:szCs w:val="16"/>
    </w:rPr>
  </w:style>
  <w:style w:type="paragraph" w:styleId="Header">
    <w:name w:val="header"/>
    <w:basedOn w:val="Normal"/>
    <w:link w:val="HeaderChar"/>
    <w:uiPriority w:val="99"/>
    <w:unhideWhenUsed/>
    <w:rsid w:val="00017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8B"/>
  </w:style>
  <w:style w:type="paragraph" w:styleId="Footer">
    <w:name w:val="footer"/>
    <w:basedOn w:val="Normal"/>
    <w:link w:val="FooterChar"/>
    <w:uiPriority w:val="99"/>
    <w:unhideWhenUsed/>
    <w:rsid w:val="00017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9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2FA0-0908-47B3-9C8E-FB5604FF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NMT</dc:creator>
  <cp:lastModifiedBy>NMT</cp:lastModifiedBy>
  <cp:revision>9</cp:revision>
  <cp:lastPrinted>2019-05-07T10:01:00Z</cp:lastPrinted>
  <dcterms:created xsi:type="dcterms:W3CDTF">2019-05-07T08:24:00Z</dcterms:created>
  <dcterms:modified xsi:type="dcterms:W3CDTF">2022-02-11T03:14:00Z</dcterms:modified>
</cp:coreProperties>
</file>